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Если Вы уже принимали участие в конкурсе и были зарегистрированы на сайте ранее, то заново проходить регистрацию не нужно.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Войдите в ваш личный кабинет по ссылке: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https://lk.youngreaders.ru/login.html</w:t>
        </w:r>
      </w:hyperlink>
      <w:r w:rsidDel="00000000" w:rsidR="00000000" w:rsidRPr="00000000">
        <w:rPr>
          <w:rFonts w:ascii="Roboto" w:cs="Roboto" w:eastAsia="Roboto" w:hAnsi="Roboto"/>
          <w:color w:val="000000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Если Вы забыли пароль, воспользуйтесь формой для восстановления пароля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https://lk.youngreaders.ru/recover.html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Если Вы участвуете в конкурсе в первый раз, Вам нужно пройти регистрацию на сайте: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Зарегистрируйтесь на сайте: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https://lk.youngreaders.ru/register</w:t>
        </w:r>
      </w:hyperlink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6">
      <w:pPr>
        <w:pStyle w:val="Heading3"/>
        <w:rPr/>
      </w:pPr>
      <w:bookmarkStart w:colFirst="0" w:colLast="0" w:name="_heading=h.9y15na9f9s6z" w:id="0"/>
      <w:bookmarkEnd w:id="0"/>
      <w:r w:rsidDel="00000000" w:rsidR="00000000" w:rsidRPr="00000000">
        <w:rPr>
          <w:rtl w:val="0"/>
        </w:rPr>
        <w:t xml:space="preserve">Шаг №1. Создание вашего этапа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Справа вы видите следующие разделы личного кабинета: </w:t>
        <w:br w:type="textWrapping"/>
        <w:t xml:space="preserve">- Лента (в разработке)</w:t>
        <w:br w:type="textWrapping"/>
        <w:t xml:space="preserve">- Профиль</w:t>
        <w:br w:type="textWrapping"/>
        <w:t xml:space="preserve">- База участников</w:t>
        <w:br w:type="textWrapping"/>
        <w:t xml:space="preserve">- Кураторы</w:t>
        <w:br w:type="textWrapping"/>
        <w:t xml:space="preserve">- Этапы</w:t>
        <w:br w:type="textWrapping"/>
        <w:t xml:space="preserve">- Страница этапа в зависимости от уровня куратора – классный этап, школьный этап, районный этап или региональный этап. </w:t>
        <w:br w:type="textWrapping"/>
        <w:br w:type="textWrapping"/>
        <w:t xml:space="preserve">На фото мы видим страницу куратора школьного этапа.  Соответственно, страница этапа – это «Школьный этап». </w:t>
        <w:br w:type="textWrapping"/>
      </w:r>
      <w:r w:rsidDel="00000000" w:rsidR="00000000" w:rsidRPr="00000000">
        <w:rPr>
          <w:rFonts w:ascii="Roboto" w:cs="Roboto" w:eastAsia="Roboto" w:hAnsi="Roboto"/>
        </w:rPr>
        <w:drawing>
          <wp:inline distB="0" distT="0" distL="0" distR="0">
            <wp:extent cx="6120130" cy="3442335"/>
            <wp:effectExtent b="0" l="0" r="0" t="0"/>
            <wp:docPr id="1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  <w:br w:type="textWrapping"/>
        <w:t xml:space="preserve">Необходимо зайти на страницу этапа и внести информацию о вашем этапе: </w:t>
        <w:br w:type="textWrapping"/>
        <w:t xml:space="preserve">- Дату проведения</w:t>
        <w:br w:type="textWrapping"/>
        <w:t xml:space="preserve">- Время начала и окончания</w:t>
        <w:br w:type="textWrapping"/>
        <w:t xml:space="preserve">- Данные о стране/регионе/районе/школе/классе в зависимости от уровня этапа. </w:t>
        <w:br w:type="textWrapping"/>
        <w:t xml:space="preserve">- Нажмите кнопку «Сохранить» в правом вернем углу.</w:t>
        <w:br w:type="textWrapping"/>
        <w:br w:type="textWrapping"/>
        <w:t xml:space="preserve">Внесение данных и их сохранение – это и есть создание вашего этапа. </w:t>
      </w:r>
    </w:p>
    <w:p w:rsidR="00000000" w:rsidDel="00000000" w:rsidP="00000000" w:rsidRDefault="00000000" w:rsidRPr="00000000" w14:paraId="00000008">
      <w:pPr>
        <w:pStyle w:val="Heading3"/>
        <w:rPr/>
      </w:pPr>
      <w:bookmarkStart w:colFirst="0" w:colLast="0" w:name="_heading=h.suvkuocyx1gy" w:id="1"/>
      <w:bookmarkEnd w:id="1"/>
      <w:r w:rsidDel="00000000" w:rsidR="00000000" w:rsidRPr="00000000">
        <w:rPr>
          <w:rtl w:val="0"/>
        </w:rPr>
        <w:t xml:space="preserve">Шаг №2. Работа со страницей  этапа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После сохранения этапа у вас появятся вкладки этапа: </w:t>
        <w:br w:type="textWrapping"/>
        <w:t xml:space="preserve">- Отчетность – здесь в дальнейшем нужно разместить победителей этапа.</w:t>
        <w:br w:type="textWrapping"/>
        <w:t xml:space="preserve">- Участники – здесь отобразятся участники вашего уровня этапа.</w:t>
        <w:br w:type="textWrapping"/>
        <w:t xml:space="preserve">- Жюри – здесь нужно разместить информацию о членах жюри</w:t>
        <w:br w:type="textWrapping"/>
        <w:t xml:space="preserve">- Материалы конкурса (здесь можно скачать дипломы и благодарности вашего уровня этапа).</w:t>
        <w:br w:type="textWrapping"/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№3. Выбор победителей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Количество победителей каждого этапа – 3 победителя (от класса, от школы, от района, от региона).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Зайдите во вкладку «Отчетность» на странице вашего этапа. 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Вы увидите раздел «Победители». Нажмите «Добавить», выберете необходимых участников, сохраните изменения.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</w:rPr>
        <w:drawing>
          <wp:inline distB="0" distT="0" distL="0" distR="0">
            <wp:extent cx="6120130" cy="344233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Дополнительная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В разделе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«База участников»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отражаются все зарегистрированные пользователи вашего класса/школы/района (также и за прошлые годы). Здесь вы можете отследить, как регистрируются участники и пофамильно проверить, все ли дети зарегистрированы.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Если вы куратор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школы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то участниками вашего этапа будут по три победителя от каждого класса. То есть, до тех пор пока кураторы классов не отметят победителей, у вас в разделе «База участников» будет пусто, так как все участники находятся как бы уровнем «ниже», на классном этапе.</w:t>
        <w:br w:type="textWrapping"/>
        <w:br w:type="textWrapping"/>
        <w:t xml:space="preserve">Если вы не видите кого-то из участников, то нужно проверить п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равильность и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идентичность 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выбора участником  и куратором Региона – Района – Населенного пункта –  Школы. </w:t>
            <w:br w:type="textWrapping"/>
            <w:t xml:space="preserve">Также часто бывает, что на сайте есть дубли школ – в одном населенном пункте несколько школ с одинаковыми или разными названиями (например СОШ №1 и ГБОУ СОШ №1). Дубли школ создают пользователи по невнимательности.  </w:t>
            <w:br w:type="textWrapping"/>
            <w:t xml:space="preserve">О дублях школ просим сообщать нам: </w:t>
          </w:r>
        </w:sdtContent>
      </w:sdt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pochta@youngreaders.ru</w:t>
      </w:r>
      <w:r w:rsidDel="00000000" w:rsidR="00000000" w:rsidRPr="00000000">
        <w:rPr>
          <w:rFonts w:ascii="Roboto" w:cs="Roboto" w:eastAsia="Roboto" w:hAnsi="Roboto"/>
          <w:color w:val="000000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Можно ли быть куратором нескольких уровней этапа одновременно? (с одной регистрацией) Например, классный и школьный этап.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Да, это возможно. Вам нужно написать на почту  </w:t>
      </w:r>
      <w:hyperlink r:id="rId12">
        <w:r w:rsidDel="00000000" w:rsidR="00000000" w:rsidRPr="00000000">
          <w:rPr>
            <w:rFonts w:ascii="Roboto" w:cs="Roboto" w:eastAsia="Roboto" w:hAnsi="Roboto"/>
            <w:b w:val="1"/>
            <w:color w:val="0000ff"/>
            <w:u w:val="single"/>
            <w:rtl w:val="0"/>
          </w:rPr>
          <w:t xml:space="preserve">pochta@youngreaders.ru</w:t>
        </w:r>
      </w:hyperlink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указать ваш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эл.адрес, указанный при регистрации и сообщить, что вас нужно назначить одновременно и классным, и школьным куратором. </w:t>
            <w:br w:type="textWrapping"/>
            <w:t xml:space="preserve">После чего у вас в ЛК появится две страницы этапа  - Классный этап и Школьный этап. </w:t>
            <w:br w:type="textWrapping"/>
            <w:t xml:space="preserve">Вам нужно будет создать оба этапа (См.шаг №1. Создание этапа), потом разместить результаты в каждом из них, начиная с классного.</w:t>
          </w:r>
        </w:sdtContent>
      </w:sdt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</w:rPr>
        <w:drawing>
          <wp:inline distB="0" distT="0" distL="0" distR="0">
            <wp:extent cx="6120130" cy="3442335"/>
            <wp:effectExtent b="0" l="0" r="0" t="0"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Если в вашей школе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не проводятся классные этапы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(что не рекомендуется), то куратору школьного этапа нужно сделать следующее: </w:t>
        <w:br w:type="textWrapping"/>
        <w:t xml:space="preserve">1. Создать школьный этап (на странице этапа)</w:t>
        <w:br w:type="textWrapping"/>
        <w:t xml:space="preserve">2. На созданной странице этапа зайти во вкладку “Участники”, нажать кнопку “Собрать участников”. При нажатии этой кнопки все участники вашей школы присоединятся к вашему этапу,  минуя классный, далее вы сможете отметить победителей. 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6122670" cy="3441700"/>
            <wp:effectExtent b="0" l="0" r="0" t="0"/>
            <wp:docPr id="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Roboto" w:cs="Roboto" w:eastAsia="Roboto" w:hAnsi="Roboto"/>
          <w:b w:val="1"/>
        </w:rPr>
      </w:pPr>
      <w:bookmarkStart w:colFirst="0" w:colLast="0" w:name="_heading=h.g285vo9g4e7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Roboto" w:cs="Roboto" w:eastAsia="Roboto" w:hAnsi="Roboto"/>
          <w:b w:val="1"/>
        </w:rPr>
      </w:pPr>
      <w:bookmarkStart w:colFirst="0" w:colLast="0" w:name="_heading=h.n0xo53e1b03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Roboto" w:cs="Roboto" w:eastAsia="Roboto" w:hAnsi="Roboto"/>
        </w:rPr>
      </w:pPr>
      <w:bookmarkStart w:colFirst="0" w:colLast="0" w:name="_heading=h.k3bi2ttb7tbq" w:id="4"/>
      <w:bookmarkEnd w:id="4"/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Может ли один человек (одна регистрация с одной эл.почты) быть куратором нескольких классов?</w:t>
        <w:br w:type="textWrapping"/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Да, это возможно. Вам необходимо зарегистрироваться как классный куратор. </w:t>
            <w:br w:type="textWrapping"/>
            <w:t xml:space="preserve">Далее создать свой этап (См.шаг №1. Создание этапа).</w:t>
            <w:br w:type="textWrapping"/>
            <w:t xml:space="preserve">Далее нужно зайти во вкладку «Участники» в вашем этапе, нажать кнопку «Добавить» в правом углу. Откроется список в всех участников вашей школы. Выберите нужных детей, присоедините их к вашему этапу и сохраните изменения. </w:t>
            <w:br w:type="textWrapping"/>
          </w:r>
        </w:sdtContent>
      </w:sdt>
    </w:p>
    <w:p w:rsidR="00000000" w:rsidDel="00000000" w:rsidP="00000000" w:rsidRDefault="00000000" w:rsidRPr="00000000" w14:paraId="0000001A">
      <w:pPr>
        <w:spacing w:after="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0" distT="0" distL="0" distR="0">
            <wp:extent cx="6120130" cy="3442335"/>
            <wp:effectExtent b="0" l="0" r="0" t="0"/>
            <wp:docPr id="1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sectPr>
      <w:pgSz w:h="16838" w:w="11906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674D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674D0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1674D0"/>
    <w:rPr>
      <w:color w:val="0000ff"/>
      <w:u w:val="single"/>
    </w:rPr>
  </w:style>
  <w:style w:type="paragraph" w:styleId="a5">
    <w:name w:val="Normal (Web)"/>
    <w:basedOn w:val="a"/>
    <w:uiPriority w:val="99"/>
    <w:semiHidden w:val="1"/>
    <w:unhideWhenUsed w:val="1"/>
    <w:rsid w:val="006B72B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 w:val="1"/>
    <w:unhideWhenUsed w:val="1"/>
    <w:rsid w:val="007375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7375D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jpg"/><Relationship Id="rId13" Type="http://schemas.openxmlformats.org/officeDocument/2006/relationships/image" Target="media/image2.jpg"/><Relationship Id="rId12" Type="http://schemas.openxmlformats.org/officeDocument/2006/relationships/hyperlink" Target="mailto:pochta@youngreaders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k.youngreaders.ru/register" TargetMode="External"/><Relationship Id="rId15" Type="http://schemas.openxmlformats.org/officeDocument/2006/relationships/image" Target="media/image4.jpg"/><Relationship Id="rId14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k.youngreaders.ru/login.html" TargetMode="External"/><Relationship Id="rId8" Type="http://schemas.openxmlformats.org/officeDocument/2006/relationships/hyperlink" Target="https://lk.youngreaders.ru/recover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GuSEowq6EzT0wwV8RFuC6rtl3A==">AMUW2mWWSPQdEBaIAXs/2ED99RMXw5IXYjUB4uFbwLOwlEIto1ukTj7lauhotI9/UC4CzjrXfa/P1AaowCV6I24KtONFPOjQu1zd6IqTj9vt/xEN9/ZGaAFdQMlpes0cDSRBQcLLVb6XIweIMlFyRpr5HdZ+Kd+o34iy8/Z/3q9N7BXQEd7ae5uy/9UXv2dcBESYvgfPAC8++xNEFlaucMfrB8BLr5xmQ6VC11dremGNlHb+Qo3F91KtpMzFPBKr8z19gRAPEZvXI/7DuNrznr7jPJ5d4NO5KDCGX8mqqVP4q30yggqcZyk2vtgJmmK6DzIiFkdBOR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2019-01-10T20:17:00Z</dcterms:created>
  <dc:creator>User</dc:creator>
</cp:coreProperties>
</file>